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77A" w:rsidRDefault="009C777A" w:rsidP="009C777A">
      <w:pPr>
        <w:pStyle w:val="Pardfaut"/>
        <w:tabs>
          <w:tab w:val="right" w:pos="4309"/>
          <w:tab w:val="right" w:pos="6293"/>
        </w:tabs>
        <w:spacing w:after="113" w:line="340" w:lineRule="atLeast"/>
      </w:pPr>
      <w:r>
        <w:rPr>
          <w:rFonts w:ascii="Calibri" w:hAnsi="Calibri"/>
          <w:b/>
          <w:bCs/>
          <w:spacing w:val="28"/>
        </w:rPr>
        <w:t>Orchestre de chambre de Paris</w:t>
      </w:r>
    </w:p>
    <w:p w:rsidR="009C777A" w:rsidRDefault="009C777A" w:rsidP="009C777A">
      <w:pPr>
        <w:pStyle w:val="Pardfaut"/>
        <w:tabs>
          <w:tab w:val="right" w:pos="4309"/>
          <w:tab w:val="right" w:pos="6293"/>
        </w:tabs>
        <w:spacing w:after="68" w:line="200" w:lineRule="atLeast"/>
      </w:pPr>
      <w:r>
        <w:rPr>
          <w:rFonts w:ascii="Calibri" w:hAnsi="Calibri"/>
          <w:spacing w:val="9"/>
        </w:rPr>
        <w:t>Lars Vogt, musical director</w:t>
      </w:r>
    </w:p>
    <w:p w:rsidR="009C777A" w:rsidRDefault="009C777A"/>
    <w:p w:rsidR="009C777A" w:rsidRPr="009C777A" w:rsidRDefault="009C777A" w:rsidP="009C777A">
      <w:pPr>
        <w:jc w:val="both"/>
        <w:rPr>
          <w:rFonts w:ascii="Calibri" w:eastAsia="Times New Roman" w:hAnsi="Calibri" w:cs="Calibri"/>
          <w:b/>
          <w:bCs/>
          <w:lang w:val="en-US" w:eastAsia="fr-FR"/>
        </w:rPr>
      </w:pPr>
      <w:r w:rsidRPr="009021E2">
        <w:rPr>
          <w:rFonts w:ascii="Calibri" w:eastAsia="Times New Roman" w:hAnsi="Calibri" w:cs="Calibri"/>
          <w:b/>
          <w:bCs/>
          <w:lang w:val="en-US" w:eastAsia="fr-FR"/>
        </w:rPr>
        <w:t xml:space="preserve">More than forty years after it was founded, the Orchestre de chambre de Paris is considered one of Europe’s foremost chamber orchestras. Through a period of major renewal in recent years, it is incorporating a new generation of French musicians that have made it </w:t>
      </w:r>
      <w:r w:rsidR="004E43F7" w:rsidRPr="004E43F7">
        <w:rPr>
          <w:rFonts w:ascii="Calibri" w:eastAsia="Times New Roman" w:hAnsi="Calibri" w:cs="Calibri"/>
          <w:b/>
          <w:bCs/>
          <w:lang w:val="en-US" w:eastAsia="fr-FR"/>
        </w:rPr>
        <w:t>one of the youngest permanent orchestras in France</w:t>
      </w:r>
      <w:bookmarkStart w:id="0" w:name="_GoBack"/>
      <w:bookmarkEnd w:id="0"/>
      <w:r w:rsidRPr="009021E2">
        <w:rPr>
          <w:rFonts w:ascii="Calibri" w:eastAsia="Times New Roman" w:hAnsi="Calibri" w:cs="Calibri"/>
          <w:b/>
          <w:bCs/>
          <w:lang w:val="en-US" w:eastAsia="fr-FR"/>
        </w:rPr>
        <w:t xml:space="preserve"> and the first French orchestra to achieve true gender parity.</w:t>
      </w:r>
    </w:p>
    <w:p w:rsidR="009C777A" w:rsidRPr="009C777A" w:rsidRDefault="009C777A">
      <w:pPr>
        <w:rPr>
          <w:rFonts w:ascii="Calibri" w:eastAsia="Times New Roman" w:hAnsi="Calibri" w:cs="Calibri"/>
          <w:lang w:val="en-US" w:eastAsia="fr-FR"/>
        </w:rPr>
      </w:pPr>
    </w:p>
    <w:p w:rsidR="009C777A" w:rsidRPr="009C777A" w:rsidRDefault="009C777A" w:rsidP="00FC659D">
      <w:pPr>
        <w:jc w:val="both"/>
        <w:rPr>
          <w:rFonts w:ascii="Calibri" w:eastAsia="Times New Roman" w:hAnsi="Calibri" w:cs="Calibri"/>
          <w:lang w:val="en-US" w:eastAsia="fr-FR"/>
        </w:rPr>
      </w:pPr>
      <w:r w:rsidRPr="009021E2">
        <w:rPr>
          <w:rFonts w:ascii="Calibri" w:eastAsia="Times New Roman" w:hAnsi="Calibri" w:cs="Calibri"/>
          <w:lang w:val="en-US" w:eastAsia="fr-FR"/>
        </w:rPr>
        <w:t>The orchestra performs throughout Greater Paris with concerts at the Philharmonie, where it is a resident</w:t>
      </w:r>
      <w:r>
        <w:rPr>
          <w:rFonts w:ascii="Calibri" w:eastAsia="Times New Roman" w:hAnsi="Calibri" w:cs="Calibri"/>
          <w:lang w:val="en-US" w:eastAsia="fr-FR"/>
        </w:rPr>
        <w:t xml:space="preserve"> </w:t>
      </w:r>
      <w:r w:rsidRPr="009021E2">
        <w:rPr>
          <w:rFonts w:ascii="Calibri" w:eastAsia="Times New Roman" w:hAnsi="Calibri" w:cs="Calibri"/>
          <w:lang w:val="en-US" w:eastAsia="fr-FR"/>
        </w:rPr>
        <w:t>ensemble, at Théâtre des Champs-Élysées, Théâtre du Châtelet, MC93, as well as other venues in proximity to the metropolitan population, in addition to developing numerous international tours</w:t>
      </w:r>
      <w:r>
        <w:rPr>
          <w:rFonts w:ascii="Calibri" w:eastAsia="Times New Roman" w:hAnsi="Calibri" w:cs="Calibri"/>
          <w:lang w:val="en-US" w:eastAsia="fr-FR"/>
        </w:rPr>
        <w:t xml:space="preserve">. </w:t>
      </w:r>
      <w:r w:rsidRPr="009021E2">
        <w:rPr>
          <w:rFonts w:ascii="Calibri" w:eastAsia="Times New Roman" w:hAnsi="Calibri" w:cs="Calibri"/>
          <w:lang w:val="en-US" w:eastAsia="fr-FR"/>
        </w:rPr>
        <w:t>As a musical actor engaged in</w:t>
      </w:r>
      <w:r w:rsidR="00BF235A">
        <w:rPr>
          <w:rFonts w:ascii="Calibri" w:eastAsia="Times New Roman" w:hAnsi="Calibri" w:cs="Calibri"/>
          <w:lang w:val="en-US" w:eastAsia="fr-FR"/>
        </w:rPr>
        <w:t xml:space="preserve"> </w:t>
      </w:r>
      <w:r w:rsidRPr="009021E2">
        <w:rPr>
          <w:rFonts w:ascii="Calibri" w:eastAsia="Times New Roman" w:hAnsi="Calibri" w:cs="Calibri"/>
          <w:lang w:val="en-US" w:eastAsia="fr-FR"/>
        </w:rPr>
        <w:t>its city, the orchestra has developed a civic approach that aims to reach all segments of the population, including persons in situations of precarity or social exclusion—as brilliantly illustrated by the recent musical projects created with the beneficiaries of emergency shelters in Paris or inmates of the Meaux-Chauconin correctional facility.</w:t>
      </w:r>
    </w:p>
    <w:p w:rsidR="009C777A" w:rsidRPr="009C777A" w:rsidRDefault="009C777A" w:rsidP="00FC659D">
      <w:pPr>
        <w:jc w:val="both"/>
        <w:rPr>
          <w:rFonts w:ascii="Calibri" w:eastAsia="Times New Roman" w:hAnsi="Calibri" w:cs="Calibri"/>
          <w:lang w:val="en-US" w:eastAsia="fr-FR"/>
        </w:rPr>
      </w:pPr>
    </w:p>
    <w:p w:rsidR="009C777A" w:rsidRDefault="009C777A" w:rsidP="00FC659D">
      <w:pPr>
        <w:jc w:val="both"/>
        <w:rPr>
          <w:rFonts w:ascii="Calibri" w:eastAsia="Times New Roman" w:hAnsi="Calibri" w:cs="Calibri"/>
          <w:lang w:val="en-US" w:eastAsia="fr-FR"/>
        </w:rPr>
      </w:pPr>
      <w:r w:rsidRPr="009021E2">
        <w:rPr>
          <w:rFonts w:ascii="Calibri" w:eastAsia="Times New Roman" w:hAnsi="Calibri" w:cs="Calibri"/>
          <w:lang w:val="en-US" w:eastAsia="fr-FR"/>
        </w:rPr>
        <w:t>After five years of remarkable work with Douglas Boyd, the Orchestre de chambre de Paris has welcomed its new musical director, internationally renowned conductor and pianist Lars Vogt. Under his direction, it is pursuing and strengthening its unique artistic</w:t>
      </w:r>
      <w:r w:rsidRPr="009C777A">
        <w:rPr>
          <w:rFonts w:ascii="Calibri" w:eastAsia="Times New Roman" w:hAnsi="Calibri" w:cs="Calibri"/>
          <w:lang w:val="en-US" w:eastAsia="fr-FR"/>
        </w:rPr>
        <w:t xml:space="preserve"> approach and firm commitment to chamber music.</w:t>
      </w:r>
    </w:p>
    <w:p w:rsidR="009C777A" w:rsidRDefault="009C777A" w:rsidP="00FC659D">
      <w:pPr>
        <w:jc w:val="both"/>
        <w:rPr>
          <w:rFonts w:ascii="Calibri" w:eastAsia="Times New Roman" w:hAnsi="Calibri" w:cs="Calibri"/>
          <w:lang w:val="en-US" w:eastAsia="fr-FR"/>
        </w:rPr>
      </w:pPr>
    </w:p>
    <w:p w:rsidR="009C777A" w:rsidRDefault="009C777A" w:rsidP="00FC659D">
      <w:pPr>
        <w:jc w:val="both"/>
        <w:rPr>
          <w:rFonts w:ascii="Calibri" w:eastAsia="Times New Roman" w:hAnsi="Calibri" w:cs="Calibri"/>
          <w:lang w:val="en-US" w:eastAsia="fr-FR"/>
        </w:rPr>
      </w:pPr>
      <w:r w:rsidRPr="009C777A">
        <w:rPr>
          <w:rFonts w:ascii="Calibri" w:eastAsia="Times New Roman" w:hAnsi="Calibri" w:cs="Calibri"/>
          <w:lang w:val="en-US" w:eastAsia="fr-FR"/>
        </w:rPr>
        <w:t>For the 2020/2021 season, the orchestra will collaborate with an artistic team made up of Marzena Diakun, the first female guest conductor, artist-in-residence violinist Christian Tetzlaff and composer Clara Olivares. It is working with conductors Trevor Pinock, Douglas Boyd, Thomas Dausgaard</w:t>
      </w:r>
      <w:r>
        <w:rPr>
          <w:rFonts w:ascii="Calibri" w:eastAsia="Times New Roman" w:hAnsi="Calibri" w:cs="Calibri"/>
          <w:lang w:val="en-US" w:eastAsia="fr-FR"/>
        </w:rPr>
        <w:t xml:space="preserve">, </w:t>
      </w:r>
      <w:r w:rsidRPr="009C777A">
        <w:rPr>
          <w:rFonts w:ascii="Calibri" w:hAnsi="Calibri"/>
          <w:color w:val="00000A"/>
          <w:spacing w:val="-2"/>
          <w:lang w:val="en-US"/>
        </w:rPr>
        <w:t>Antonio Méndez, Maxime Pascal</w:t>
      </w:r>
      <w:r w:rsidRPr="009C777A">
        <w:rPr>
          <w:rFonts w:ascii="Calibri" w:eastAsia="Times New Roman" w:hAnsi="Calibri" w:cs="Calibri"/>
          <w:lang w:val="en-US" w:eastAsia="fr-FR"/>
        </w:rPr>
        <w:t> and</w:t>
      </w:r>
      <w:r>
        <w:rPr>
          <w:rFonts w:ascii="Calibri" w:eastAsia="Times New Roman" w:hAnsi="Calibri" w:cs="Calibri"/>
          <w:lang w:val="en-US" w:eastAsia="fr-FR"/>
        </w:rPr>
        <w:t xml:space="preserve"> </w:t>
      </w:r>
      <w:r w:rsidRPr="009C777A">
        <w:rPr>
          <w:rFonts w:ascii="Calibri" w:eastAsia="Times New Roman" w:hAnsi="Calibri" w:cs="Calibri"/>
          <w:lang w:val="en-US" w:eastAsia="fr-FR"/>
        </w:rPr>
        <w:t xml:space="preserve">soloists Emmanuel Pahud, </w:t>
      </w:r>
      <w:r>
        <w:rPr>
          <w:rFonts w:ascii="Calibri" w:eastAsia="Times New Roman" w:hAnsi="Calibri" w:cs="Calibri"/>
          <w:lang w:val="en-US" w:eastAsia="fr-FR"/>
        </w:rPr>
        <w:t>Thibaut Garcia, Anne Gastinel, Gautier Capuçon, great voices</w:t>
      </w:r>
      <w:r w:rsidR="00BF235A">
        <w:rPr>
          <w:rFonts w:ascii="Calibri" w:eastAsia="Times New Roman" w:hAnsi="Calibri" w:cs="Calibri"/>
          <w:lang w:val="en-US" w:eastAsia="fr-FR"/>
        </w:rPr>
        <w:t xml:space="preserve"> like</w:t>
      </w:r>
      <w:r>
        <w:rPr>
          <w:rFonts w:ascii="Calibri" w:eastAsia="Times New Roman" w:hAnsi="Calibri" w:cs="Calibri"/>
          <w:lang w:val="en-US" w:eastAsia="fr-FR"/>
        </w:rPr>
        <w:t xml:space="preserve"> Jodie Devos, </w:t>
      </w:r>
      <w:r w:rsidR="00C413A4">
        <w:rPr>
          <w:rFonts w:ascii="Calibri" w:eastAsia="Times New Roman" w:hAnsi="Calibri" w:cs="Calibri"/>
          <w:lang w:val="en-US" w:eastAsia="fr-FR"/>
        </w:rPr>
        <w:t>Marie Perbost</w:t>
      </w:r>
      <w:r>
        <w:rPr>
          <w:rFonts w:ascii="Calibri" w:eastAsia="Times New Roman" w:hAnsi="Calibri" w:cs="Calibri"/>
          <w:lang w:val="en-US" w:eastAsia="fr-FR"/>
        </w:rPr>
        <w:t xml:space="preserve">, Christoph and Julian Prégardien, Karine Deshayes and </w:t>
      </w:r>
      <w:r w:rsidR="00F72D14">
        <w:rPr>
          <w:rFonts w:ascii="Calibri" w:eastAsia="Times New Roman" w:hAnsi="Calibri" w:cs="Calibri"/>
          <w:lang w:val="en-US" w:eastAsia="fr-FR"/>
        </w:rPr>
        <w:t xml:space="preserve">it </w:t>
      </w:r>
      <w:r w:rsidR="00BF235A">
        <w:rPr>
          <w:rFonts w:ascii="Calibri" w:eastAsia="Times New Roman" w:hAnsi="Calibri" w:cs="Calibri"/>
          <w:lang w:val="en-US" w:eastAsia="fr-FR"/>
        </w:rPr>
        <w:t>spotlights</w:t>
      </w:r>
      <w:r>
        <w:rPr>
          <w:rFonts w:ascii="Calibri" w:eastAsia="Times New Roman" w:hAnsi="Calibri" w:cs="Calibri"/>
          <w:lang w:val="en-US" w:eastAsia="fr-FR"/>
        </w:rPr>
        <w:t xml:space="preserve"> </w:t>
      </w:r>
      <w:r w:rsidR="00BF235A">
        <w:rPr>
          <w:rFonts w:ascii="Calibri" w:eastAsia="Times New Roman" w:hAnsi="Calibri" w:cs="Calibri"/>
          <w:lang w:val="en-US" w:eastAsia="fr-FR"/>
        </w:rPr>
        <w:t>playing and conducting</w:t>
      </w:r>
      <w:r>
        <w:rPr>
          <w:rFonts w:ascii="Calibri" w:eastAsia="Times New Roman" w:hAnsi="Calibri" w:cs="Calibri"/>
          <w:lang w:val="en-US" w:eastAsia="fr-FR"/>
        </w:rPr>
        <w:t xml:space="preserve"> at the same time </w:t>
      </w:r>
      <w:r w:rsidR="00BF235A">
        <w:rPr>
          <w:rFonts w:ascii="Calibri" w:eastAsia="Times New Roman" w:hAnsi="Calibri" w:cs="Calibri"/>
          <w:lang w:val="en-US" w:eastAsia="fr-FR"/>
        </w:rPr>
        <w:t>with</w:t>
      </w:r>
      <w:r>
        <w:rPr>
          <w:rFonts w:ascii="Calibri" w:eastAsia="Times New Roman" w:hAnsi="Calibri" w:cs="Calibri"/>
          <w:lang w:val="en-US" w:eastAsia="fr-FR"/>
        </w:rPr>
        <w:t xml:space="preserve"> Martin Frost and Avi Avital. </w:t>
      </w:r>
    </w:p>
    <w:p w:rsidR="009C777A" w:rsidRDefault="009C777A" w:rsidP="00FC659D">
      <w:pPr>
        <w:jc w:val="both"/>
        <w:rPr>
          <w:rFonts w:ascii="Calibri" w:hAnsi="Calibri" w:cs="Calibri"/>
          <w:lang w:val="en-US"/>
        </w:rPr>
      </w:pPr>
    </w:p>
    <w:p w:rsidR="0094593A" w:rsidRPr="00FC659D" w:rsidRDefault="00FC659D" w:rsidP="00FC659D">
      <w:pPr>
        <w:jc w:val="both"/>
        <w:rPr>
          <w:rFonts w:ascii="Calibri" w:eastAsia="Times New Roman" w:hAnsi="Calibri" w:cs="Calibri"/>
          <w:i/>
          <w:iCs/>
          <w:lang w:val="en-US"/>
        </w:rPr>
      </w:pPr>
      <w:r w:rsidRPr="00D16540">
        <w:rPr>
          <w:rFonts w:ascii="Calibri" w:eastAsia="Times New Roman" w:hAnsi="Calibri" w:cs="Calibri"/>
          <w:i/>
          <w:iCs/>
          <w:lang w:val="en-US"/>
        </w:rPr>
        <w:t>The Orchestre de chambre de Paris, recognised by France’s ‘Orchestre national en région’ label, wishes to thank the following for their support: the City of Paris, the Ministry of Culture (Drac Île-de-France), its corporate sponsors,</w:t>
      </w:r>
      <w:r w:rsidRPr="00D16540">
        <w:rPr>
          <w:rFonts w:ascii="Calibri" w:eastAsia="Times New Roman" w:hAnsi="Calibri" w:cs="Calibri"/>
          <w:lang w:val="en-US"/>
        </w:rPr>
        <w:t> accompagnato</w:t>
      </w:r>
      <w:r w:rsidRPr="00D16540">
        <w:rPr>
          <w:rFonts w:ascii="Calibri" w:eastAsia="Times New Roman" w:hAnsi="Calibri" w:cs="Calibri"/>
          <w:i/>
          <w:iCs/>
          <w:lang w:val="en-US"/>
        </w:rPr>
        <w:t>, the Orchestre de chambre de Paris donors circle, and the Sacem, which contributes to composer residencies.</w:t>
      </w:r>
    </w:p>
    <w:p w:rsidR="0094593A" w:rsidRPr="00C413A4" w:rsidRDefault="0094593A">
      <w:pPr>
        <w:rPr>
          <w:lang w:val="en-US"/>
        </w:rPr>
      </w:pPr>
    </w:p>
    <w:p w:rsidR="007155C2" w:rsidRPr="007155C2" w:rsidRDefault="004E43F7" w:rsidP="007155C2">
      <w:pPr>
        <w:pStyle w:val="Pardfaut"/>
        <w:tabs>
          <w:tab w:val="right" w:pos="4309"/>
          <w:tab w:val="right" w:pos="6293"/>
        </w:tabs>
        <w:spacing w:after="113" w:line="200" w:lineRule="atLeast"/>
        <w:jc w:val="both"/>
      </w:pPr>
      <w:hyperlink r:id="rId4" w:history="1">
        <w:r w:rsidR="007155C2" w:rsidRPr="007155C2">
          <w:rPr>
            <w:rStyle w:val="Hyperlink0"/>
            <w:rFonts w:ascii="Calibri" w:hAnsi="Calibri"/>
            <w:u w:val="none"/>
            <w:lang w:val="en-US"/>
          </w:rPr>
          <w:t>orchestredechambredeparis.com</w:t>
        </w:r>
      </w:hyperlink>
    </w:p>
    <w:p w:rsidR="007155C2" w:rsidRPr="009C777A" w:rsidRDefault="007155C2"/>
    <w:sectPr w:rsidR="007155C2" w:rsidRPr="009C777A" w:rsidSect="00521DE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3A"/>
    <w:rsid w:val="001B4FDB"/>
    <w:rsid w:val="004E43F7"/>
    <w:rsid w:val="00521DE0"/>
    <w:rsid w:val="007155C2"/>
    <w:rsid w:val="00872022"/>
    <w:rsid w:val="0094593A"/>
    <w:rsid w:val="009C777A"/>
    <w:rsid w:val="00AD5E05"/>
    <w:rsid w:val="00B50A7A"/>
    <w:rsid w:val="00BF235A"/>
    <w:rsid w:val="00C413A4"/>
    <w:rsid w:val="00F72D14"/>
    <w:rsid w:val="00FC65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0E12D-6D72-4A4F-85E7-5DE5F501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94593A"/>
    <w:pPr>
      <w:suppressAutoHyphens/>
      <w:autoSpaceDN w:val="0"/>
      <w:textAlignment w:val="baseline"/>
    </w:pPr>
    <w:rPr>
      <w:rFonts w:ascii="Helvetica" w:eastAsia="Arial Unicode MS" w:hAnsi="Helvetica" w:cs="Arial Unicode MS"/>
      <w:color w:val="000000"/>
      <w:kern w:val="3"/>
      <w:sz w:val="22"/>
      <w:szCs w:val="22"/>
      <w:lang w:eastAsia="fr-FR"/>
    </w:rPr>
  </w:style>
  <w:style w:type="character" w:customStyle="1" w:styleId="Hyperlink0">
    <w:name w:val="Hyperlink.0"/>
    <w:basedOn w:val="Policepardfaut"/>
    <w:rsid w:val="007155C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chestredechambredepar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377</Words>
  <Characters>2078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GRANDMAITRE Laure</dc:creator>
  <cp:keywords/>
  <dc:description/>
  <cp:lastModifiedBy>Emilie Tachdjian</cp:lastModifiedBy>
  <cp:revision>4</cp:revision>
  <dcterms:created xsi:type="dcterms:W3CDTF">2020-06-15T08:55:00Z</dcterms:created>
  <dcterms:modified xsi:type="dcterms:W3CDTF">2020-10-01T14:00:00Z</dcterms:modified>
</cp:coreProperties>
</file>